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5C5E" w14:textId="77777777" w:rsidR="00447862" w:rsidRPr="00447862" w:rsidRDefault="00447862" w:rsidP="004478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24F18187" w14:textId="77777777" w:rsidR="00447862" w:rsidRPr="00447862" w:rsidRDefault="00447862" w:rsidP="004478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проверки достоверности определения сметной капитального ремонта объектов капитального строительства</w:t>
      </w:r>
    </w:p>
    <w:p w14:paraId="6002E9CA" w14:textId="77777777" w:rsidR="00447862" w:rsidRPr="00447862" w:rsidRDefault="00447862" w:rsidP="0044786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такие работы не связаны со строительством или реконструкцией объекта капитального строительства)</w:t>
      </w:r>
    </w:p>
    <w:p w14:paraId="6ACFCABD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1A521" w14:textId="6199D872" w:rsidR="00447862" w:rsidRPr="00447862" w:rsidRDefault="00447862" w:rsidP="004478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заполненное по бланку, размещенному на официальном сайте </w:t>
      </w:r>
      <w:r w:rsidR="00A81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«Управление государственной экспертизы Пензенской области»</w:t>
      </w:r>
      <w:r w:rsidR="00A81569"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документов);</w:t>
      </w:r>
    </w:p>
    <w:p w14:paraId="1448AF31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4375BA3A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044725"/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</w:t>
      </w:r>
      <w:r w:rsidRPr="0044786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составе разделов проектной документации и требованиях к их содержанию";</w:t>
      </w:r>
    </w:p>
    <w:bookmarkEnd w:id="0"/>
    <w:p w14:paraId="16760B3B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7862">
        <w:rPr>
          <w:rFonts w:ascii="Times New Roman" w:eastAsia="Times New Roman" w:hAnsi="Times New Roman" w:cs="Times New Roman"/>
          <w:sz w:val="23"/>
          <w:szCs w:val="23"/>
          <w:lang w:eastAsia="ru-RU"/>
        </w:rPr>
        <w:t>4) ведомости объемов работ, учтенных в сметных расчетах;</w:t>
      </w:r>
    </w:p>
    <w:p w14:paraId="499986D6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5)акт, утвержденный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</w:r>
    </w:p>
    <w:p w14:paraId="21D6A69F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выписка из реестра членов СРО в области архитектурно-строительного проектирования или документ, подтверждающий, что не требуется членство в СРО;</w:t>
      </w:r>
    </w:p>
    <w:p w14:paraId="42C2E44C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документ, подтверждающий передачу проектной документации и результатов инженерных изысканий застройщику;</w:t>
      </w:r>
    </w:p>
    <w:p w14:paraId="49BD1CD6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826CA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0EC5068D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909BE" w14:textId="77777777" w:rsidR="00447862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1" w:name="_Hlk53044867"/>
      <w:r w:rsidRPr="0044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4478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этапам;</w:t>
      </w:r>
    </w:p>
    <w:bookmarkEnd w:id="1"/>
    <w:p w14:paraId="09B466C0" w14:textId="3C328202" w:rsidR="000F4708" w:rsidRPr="00447862" w:rsidRDefault="00447862" w:rsidP="004478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положительное заключение государственной историко-культурной экспертизы.</w:t>
      </w:r>
    </w:p>
    <w:sectPr w:rsidR="000F4708" w:rsidRPr="00447862" w:rsidSect="0044786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6C"/>
    <w:rsid w:val="000F4708"/>
    <w:rsid w:val="00447862"/>
    <w:rsid w:val="006860B6"/>
    <w:rsid w:val="00A81569"/>
    <w:rsid w:val="00D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423"/>
  <w15:chartTrackingRefBased/>
  <w15:docId w15:val="{310E0D87-9A2A-4500-8C4E-F3598EA2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2024-02-14T12:53:00Z</dcterms:created>
  <dcterms:modified xsi:type="dcterms:W3CDTF">2024-02-14T12:53:00Z</dcterms:modified>
</cp:coreProperties>
</file>